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97" w:rsidRPr="00BF4A97" w:rsidRDefault="00BF4A97" w:rsidP="00BF4A97">
      <w:pPr>
        <w:jc w:val="right"/>
        <w:rPr>
          <w:sz w:val="24"/>
          <w:szCs w:val="24"/>
        </w:rPr>
      </w:pPr>
      <w:r w:rsidRPr="00BF4A97">
        <w:rPr>
          <w:sz w:val="24"/>
          <w:szCs w:val="24"/>
        </w:rPr>
        <w:t xml:space="preserve">Приложение </w:t>
      </w:r>
    </w:p>
    <w:p w:rsidR="00BF4A97" w:rsidRPr="00BF4A97" w:rsidRDefault="00BF4A97" w:rsidP="00BF4A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F4A97">
        <w:rPr>
          <w:sz w:val="24"/>
          <w:szCs w:val="24"/>
        </w:rPr>
        <w:t>к приказу председателя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5812"/>
        <w:gridCol w:w="3827"/>
      </w:tblGrid>
      <w:tr w:rsidR="00BF4A97" w:rsidRPr="00BF4A97" w:rsidTr="00745375">
        <w:tc>
          <w:tcPr>
            <w:tcW w:w="5812" w:type="dxa"/>
            <w:shd w:val="clear" w:color="auto" w:fill="auto"/>
          </w:tcPr>
          <w:p w:rsidR="00BF4A97" w:rsidRPr="00BF4A97" w:rsidRDefault="00BF4A97" w:rsidP="0074537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4A97" w:rsidRPr="00BF4A97" w:rsidRDefault="00BF4A97" w:rsidP="00745375">
            <w:pPr>
              <w:ind w:right="-114"/>
              <w:jc w:val="right"/>
              <w:rPr>
                <w:sz w:val="24"/>
                <w:szCs w:val="24"/>
              </w:rPr>
            </w:pPr>
            <w:r w:rsidRPr="00BF4A97">
              <w:rPr>
                <w:sz w:val="24"/>
                <w:szCs w:val="24"/>
              </w:rPr>
              <w:t xml:space="preserve"> Контрольно-счетной палаты Рязанской области</w:t>
            </w:r>
          </w:p>
          <w:p w:rsidR="00BF4A97" w:rsidRPr="00BF4A97" w:rsidRDefault="00BF4A97" w:rsidP="00745375">
            <w:pPr>
              <w:jc w:val="right"/>
              <w:rPr>
                <w:sz w:val="24"/>
                <w:szCs w:val="24"/>
              </w:rPr>
            </w:pPr>
            <w:r w:rsidRPr="00BF4A97">
              <w:rPr>
                <w:sz w:val="24"/>
                <w:szCs w:val="24"/>
              </w:rPr>
              <w:t>от «31» марта 2014 года № 19</w:t>
            </w:r>
          </w:p>
        </w:tc>
      </w:tr>
    </w:tbl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F4A97">
        <w:rPr>
          <w:b/>
          <w:sz w:val="24"/>
          <w:szCs w:val="24"/>
        </w:rPr>
        <w:t xml:space="preserve">Порядок 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F4A97">
        <w:rPr>
          <w:b/>
          <w:sz w:val="24"/>
          <w:szCs w:val="24"/>
        </w:rPr>
        <w:t>представления сведений о расходах лиц, замещающих (занимающих) государственные должности Рязанской области в Контрольно-счетной палате Рязанской области, должности государственной гражданской службы Рязанской области в аппарате Контрольно-счетной палаты Рязанской области</w:t>
      </w:r>
    </w:p>
    <w:p w:rsidR="00BF4A97" w:rsidRPr="00BF4A97" w:rsidRDefault="00BF4A97" w:rsidP="00BF4A97">
      <w:pPr>
        <w:pStyle w:val="a3"/>
        <w:spacing w:before="0" w:beforeAutospacing="0" w:after="0" w:afterAutospacing="0"/>
        <w:ind w:firstLine="709"/>
        <w:jc w:val="center"/>
      </w:pPr>
      <w:r w:rsidRPr="00BF4A97">
        <w:t>(в редакции приказ</w:t>
      </w:r>
      <w:r w:rsidR="007644C5">
        <w:t>ов</w:t>
      </w:r>
      <w:bookmarkStart w:id="0" w:name="_GoBack"/>
      <w:bookmarkEnd w:id="0"/>
      <w:r w:rsidRPr="00BF4A97">
        <w:t xml:space="preserve"> председателя Контрольно-счетной палаты Рязанской области от 27.07.2020 № 35, от 04.07.2023 № 42)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F4A97" w:rsidRPr="00BF4A97" w:rsidRDefault="00BF4A97" w:rsidP="00BF4A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4A97">
        <w:rPr>
          <w:sz w:val="24"/>
          <w:szCs w:val="24"/>
        </w:rPr>
        <w:t>1. Настоящий Порядок разработан в</w:t>
      </w:r>
      <w:r w:rsidRPr="00BF4A97">
        <w:rPr>
          <w:rFonts w:eastAsiaTheme="minorHAnsi"/>
          <w:sz w:val="24"/>
          <w:szCs w:val="24"/>
          <w:lang w:eastAsia="en-US"/>
        </w:rPr>
        <w:t xml:space="preserve"> соответствии с Федеральными законами от 03.12.2012 </w:t>
      </w:r>
      <w:hyperlink r:id="rId4" w:history="1">
        <w:r w:rsidRPr="00BF4A97">
          <w:rPr>
            <w:rFonts w:eastAsiaTheme="minorHAnsi"/>
            <w:sz w:val="24"/>
            <w:szCs w:val="24"/>
            <w:lang w:eastAsia="en-US"/>
          </w:rPr>
          <w:t>№</w:t>
        </w:r>
      </w:hyperlink>
      <w:r w:rsidRPr="00BF4A97">
        <w:rPr>
          <w:rFonts w:eastAsiaTheme="minorHAnsi"/>
          <w:sz w:val="24"/>
          <w:szCs w:val="24"/>
          <w:lang w:eastAsia="en-US"/>
        </w:rPr>
        <w:t xml:space="preserve"> 230-ФЗ «О контроле за соответствием расходов лиц, замещающих государственные должности, и иных лиц их доходам», от 25.12.2008</w:t>
      </w:r>
      <w:hyperlink r:id="rId5" w:history="1">
        <w:r w:rsidRPr="00BF4A97">
          <w:rPr>
            <w:rFonts w:eastAsiaTheme="minorHAnsi"/>
            <w:sz w:val="24"/>
            <w:szCs w:val="24"/>
            <w:lang w:eastAsia="en-US"/>
          </w:rPr>
          <w:t xml:space="preserve"> № 273-ФЗ</w:t>
        </w:r>
      </w:hyperlink>
      <w:r w:rsidRPr="00BF4A97">
        <w:rPr>
          <w:rFonts w:eastAsiaTheme="minorHAnsi"/>
          <w:sz w:val="24"/>
          <w:szCs w:val="24"/>
          <w:lang w:eastAsia="en-US"/>
        </w:rPr>
        <w:t xml:space="preserve"> «О противодействии коррупции», </w:t>
      </w:r>
      <w:hyperlink r:id="rId6" w:history="1">
        <w:r w:rsidRPr="00BF4A97">
          <w:rPr>
            <w:rFonts w:eastAsiaTheme="minorHAnsi"/>
            <w:sz w:val="24"/>
            <w:szCs w:val="24"/>
            <w:lang w:eastAsia="en-US"/>
          </w:rPr>
          <w:t>Указом</w:t>
        </w:r>
      </w:hyperlink>
      <w:r w:rsidRPr="00BF4A97">
        <w:rPr>
          <w:rFonts w:eastAsiaTheme="minorHAnsi"/>
          <w:sz w:val="24"/>
          <w:szCs w:val="24"/>
          <w:lang w:eastAsia="en-US"/>
        </w:rPr>
        <w:t xml:space="preserve"> Президента Российской Федерации от            02.04. 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BF4A9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BF4A97">
        <w:rPr>
          <w:rFonts w:eastAsiaTheme="minorHAnsi"/>
          <w:sz w:val="24"/>
          <w:szCs w:val="24"/>
          <w:lang w:eastAsia="en-US"/>
        </w:rPr>
        <w:t xml:space="preserve"> Рязанской области от 15.10.2013                № 58-ОЗ «О внесении изменений в отдельные законы Рязанской области», Постановлением Губернатора Рязанской области от 17.03.2014 № 26-пг 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A97">
        <w:rPr>
          <w:sz w:val="24"/>
          <w:szCs w:val="24"/>
        </w:rPr>
        <w:t>2. Настоящий Порядок устанавливает процедуру представления сведений о расходах</w:t>
      </w:r>
      <w:r w:rsidRPr="00BF4A97">
        <w:rPr>
          <w:rFonts w:ascii="Calibri" w:hAnsi="Calibri" w:cs="Calibri"/>
          <w:sz w:val="24"/>
          <w:szCs w:val="24"/>
        </w:rPr>
        <w:t xml:space="preserve"> л</w:t>
      </w:r>
      <w:r w:rsidRPr="00BF4A97">
        <w:rPr>
          <w:sz w:val="24"/>
          <w:szCs w:val="24"/>
        </w:rPr>
        <w:t>иц, замещающих (занимающих) в Контрольно-счетной палате Рязанской области: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A97">
        <w:rPr>
          <w:sz w:val="24"/>
          <w:szCs w:val="24"/>
        </w:rPr>
        <w:t xml:space="preserve"> государственные должности Рязанской области, предусмотренные Законом Рязанской области от 30.11.2011 № 110-ОЗ «О Контрольно-счетной палате Рязанской области»,  разделом </w:t>
      </w:r>
      <w:r w:rsidRPr="00BF4A97">
        <w:rPr>
          <w:sz w:val="24"/>
          <w:szCs w:val="24"/>
          <w:lang w:val="en-US"/>
        </w:rPr>
        <w:t>III</w:t>
      </w:r>
      <w:r w:rsidRPr="00BF4A97">
        <w:rPr>
          <w:sz w:val="24"/>
          <w:szCs w:val="24"/>
        </w:rPr>
        <w:t xml:space="preserve"> Реестра государственных должностей Рязанской области, являющимся приложением к Закону Рязанской области от 03.08.2009 № 94-ОЗ «О статусе лиц, замещающих государственные должности Рязанской области» (далее – лица, замещающие государственные должности);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A97">
        <w:rPr>
          <w:sz w:val="24"/>
          <w:szCs w:val="24"/>
        </w:rPr>
        <w:t xml:space="preserve"> должности государственной гражданской службы  аппарата Контрольно-счетной палаты (далее – гражданские служащие),   предусмотренные </w:t>
      </w:r>
      <w:hyperlink r:id="rId8" w:history="1">
        <w:r w:rsidRPr="00BF4A97">
          <w:rPr>
            <w:sz w:val="24"/>
            <w:szCs w:val="24"/>
          </w:rPr>
          <w:t>Перечнем</w:t>
        </w:r>
      </w:hyperlink>
      <w:r w:rsidRPr="00BF4A97">
        <w:rPr>
          <w:sz w:val="24"/>
          <w:szCs w:val="24"/>
        </w:rPr>
        <w:t xml:space="preserve"> должностей государственной гражданской службы  аппарата Контрольно-счетной палаты Рязанской области, при назначении на которые граждане и при замещении которых государственные гражданские служащие  Контрольно-счетной палаты Рязанской области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председателя Контрольно-счетной палаты от 06.03.2012 № 10 (далее – Перечень должностей).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A97">
        <w:rPr>
          <w:sz w:val="24"/>
          <w:szCs w:val="24"/>
        </w:rPr>
        <w:t>3. Лица, замещающие государственные должности, гражданские служащие 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A97">
        <w:rPr>
          <w:sz w:val="24"/>
          <w:szCs w:val="24"/>
        </w:rPr>
        <w:t xml:space="preserve">4. Обязанность по представлению сведений о расходах возникает в отношении </w:t>
      </w:r>
      <w:r w:rsidRPr="00BF4A97">
        <w:rPr>
          <w:sz w:val="24"/>
          <w:szCs w:val="24"/>
        </w:rPr>
        <w:lastRenderedPageBreak/>
        <w:t>сделок, совершенных с 1 января 2012 года.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A97">
        <w:rPr>
          <w:sz w:val="24"/>
          <w:szCs w:val="24"/>
        </w:rPr>
        <w:t>5. Сведения о расходах представляются: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A97">
        <w:rPr>
          <w:sz w:val="24"/>
          <w:szCs w:val="24"/>
        </w:rPr>
        <w:t>1) лицами, замещающими государственные должности – в антикоррупционный комитет Рязанской области;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A97">
        <w:rPr>
          <w:sz w:val="24"/>
          <w:szCs w:val="24"/>
        </w:rPr>
        <w:t>(подпункт 1 в редакции приказа председателя Контрольно-счетной палаты Рязанской области от 04.07.2023 № 42)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A97">
        <w:rPr>
          <w:sz w:val="24"/>
          <w:szCs w:val="24"/>
        </w:rPr>
        <w:t>2) гражданскими служащими, включенными в Перечень должностей – в отдел правового, кадрового и документационного обеспечения Контрольно-счетной палаты Рязанской области.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A97">
        <w:rPr>
          <w:sz w:val="24"/>
          <w:szCs w:val="24"/>
        </w:rPr>
        <w:t>6.  Сведения о расходах представляются ежегодно, не позднее 30 апреля года, следующего за отчетным.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A97">
        <w:rPr>
          <w:sz w:val="24"/>
          <w:szCs w:val="24"/>
        </w:rPr>
        <w:t xml:space="preserve">7. 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</w:t>
      </w:r>
      <w:hyperlink r:id="rId9" w:history="1">
        <w:r w:rsidRPr="00BF4A97">
          <w:rPr>
            <w:sz w:val="24"/>
            <w:szCs w:val="24"/>
          </w:rPr>
          <w:t>Указом</w:t>
        </w:r>
      </w:hyperlink>
      <w:r w:rsidRPr="00BF4A97">
        <w:rPr>
          <w:sz w:val="24"/>
          <w:szCs w:val="24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4A97">
        <w:rPr>
          <w:sz w:val="24"/>
          <w:szCs w:val="24"/>
        </w:rPr>
        <w:t xml:space="preserve">8. Справки, содержащие сведения о расходах, приобщаются к личным делам </w:t>
      </w:r>
      <w:r w:rsidRPr="00BF4A97">
        <w:rPr>
          <w:rFonts w:ascii="Calibri" w:hAnsi="Calibri" w:cs="Calibri"/>
          <w:sz w:val="24"/>
          <w:szCs w:val="24"/>
        </w:rPr>
        <w:t>л</w:t>
      </w:r>
      <w:r w:rsidRPr="00BF4A97">
        <w:rPr>
          <w:sz w:val="24"/>
          <w:szCs w:val="24"/>
        </w:rPr>
        <w:t>иц, замещающих государственные должности, и гражданских служащих.</w:t>
      </w:r>
    </w:p>
    <w:p w:rsidR="00BF4A97" w:rsidRPr="00BF4A97" w:rsidRDefault="00BF4A97" w:rsidP="00BF4A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4A97">
        <w:rPr>
          <w:rFonts w:eastAsiaTheme="minorHAnsi"/>
          <w:sz w:val="24"/>
          <w:szCs w:val="24"/>
          <w:lang w:eastAsia="en-US"/>
        </w:rPr>
        <w:t xml:space="preserve">9.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10" w:history="1">
        <w:r w:rsidRPr="00BF4A9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BF4A97">
        <w:rPr>
          <w:rFonts w:eastAsiaTheme="minorHAnsi"/>
          <w:sz w:val="24"/>
          <w:szCs w:val="24"/>
          <w:lang w:eastAsia="en-US"/>
        </w:rPr>
        <w:t xml:space="preserve"> от 25.12.2008 № 273-ФЗ «О противодействии коррупции» и Федеральным </w:t>
      </w:r>
      <w:hyperlink r:id="rId11" w:history="1">
        <w:r w:rsidRPr="00BF4A9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BF4A97">
        <w:rPr>
          <w:rFonts w:eastAsiaTheme="minorHAnsi"/>
          <w:sz w:val="24"/>
          <w:szCs w:val="24"/>
          <w:lang w:eastAsia="en-US"/>
        </w:rPr>
        <w:t xml:space="preserve"> от 03.12.2012 № 230-ФЗ «О контроле за соответствием расходов лиц, замещающих государственные должности, и иных лиц их доходам», Постановлениями Губернатора Рязанской области от 25.01.2010 </w:t>
      </w:r>
      <w:hyperlink r:id="rId12" w:history="1">
        <w:r w:rsidRPr="00BF4A97">
          <w:rPr>
            <w:rFonts w:eastAsiaTheme="minorHAnsi"/>
            <w:sz w:val="24"/>
            <w:szCs w:val="24"/>
            <w:lang w:eastAsia="en-US"/>
          </w:rPr>
          <w:t>№ 2-пг</w:t>
        </w:r>
      </w:hyperlink>
      <w:r w:rsidRPr="00BF4A97">
        <w:rPr>
          <w:rFonts w:eastAsiaTheme="minorHAnsi"/>
          <w:sz w:val="24"/>
          <w:szCs w:val="24"/>
          <w:lang w:eastAsia="en-US"/>
        </w:rPr>
        <w:t xml:space="preserve"> «О проверке достоверности и полноты сведений, представляемых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поведению» и от 31.12.2009 </w:t>
      </w:r>
      <w:hyperlink r:id="rId13" w:history="1">
        <w:r w:rsidRPr="00BF4A97">
          <w:rPr>
            <w:rFonts w:eastAsiaTheme="minorHAnsi"/>
            <w:sz w:val="24"/>
            <w:szCs w:val="24"/>
            <w:lang w:eastAsia="en-US"/>
          </w:rPr>
          <w:t>№ 262-пг</w:t>
        </w:r>
      </w:hyperlink>
      <w:r w:rsidRPr="00BF4A97">
        <w:rPr>
          <w:rFonts w:eastAsiaTheme="minorHAnsi"/>
          <w:sz w:val="24"/>
          <w:szCs w:val="24"/>
          <w:lang w:eastAsia="en-US"/>
        </w:rPr>
        <w:t xml:space="preserve"> 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области», иными нормативными правовыми актами Рязанской области. </w:t>
      </w:r>
    </w:p>
    <w:p w:rsidR="00BF4A97" w:rsidRPr="00BF4A97" w:rsidRDefault="00BF4A97" w:rsidP="00BF4A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4A97">
        <w:rPr>
          <w:rFonts w:eastAsiaTheme="minorHAnsi"/>
          <w:sz w:val="24"/>
          <w:szCs w:val="24"/>
          <w:lang w:eastAsia="en-US"/>
        </w:rPr>
        <w:t xml:space="preserve">10. Результаты осуществления контроля за расходами лиц, замещающих государственные должности, рассматриваются на заседаниях комиссии по координации работы по противодействию коррупции в Рязанской области. </w:t>
      </w:r>
    </w:p>
    <w:p w:rsidR="00BF4A97" w:rsidRPr="00BF4A97" w:rsidRDefault="00BF4A97" w:rsidP="00BF4A9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F4A97">
        <w:rPr>
          <w:rFonts w:eastAsiaTheme="minorHAnsi"/>
          <w:sz w:val="24"/>
          <w:szCs w:val="24"/>
          <w:lang w:eastAsia="en-US"/>
        </w:rPr>
        <w:t>Результаты осуществления контроля за расходами</w:t>
      </w:r>
      <w:r w:rsidRPr="00BF4A9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F4A97">
        <w:rPr>
          <w:rFonts w:eastAsiaTheme="minorHAnsi"/>
          <w:sz w:val="24"/>
          <w:szCs w:val="24"/>
          <w:lang w:eastAsia="en-US"/>
        </w:rPr>
        <w:t xml:space="preserve">гражданских служащих рассматриваются на заседаниях </w:t>
      </w:r>
      <w:r w:rsidRPr="00BF4A97">
        <w:rPr>
          <w:sz w:val="24"/>
          <w:szCs w:val="24"/>
        </w:rPr>
        <w:t>комиссии по соблюдению требований к служебному поведению государственных гражданских служащих Контрольно-счетной палаты Рязанской области и урегулированию конфликта интересов</w:t>
      </w:r>
      <w:r w:rsidRPr="00BF4A97">
        <w:rPr>
          <w:rFonts w:eastAsiaTheme="minorHAnsi"/>
          <w:sz w:val="24"/>
          <w:szCs w:val="24"/>
          <w:lang w:eastAsia="en-US"/>
        </w:rPr>
        <w:t xml:space="preserve"> в соответствии с положением, утвержденным приказом председателя Контрольно-счетной палаты Рязанской области от 26.12.2014 № 100.</w:t>
      </w:r>
    </w:p>
    <w:p w:rsidR="00BF4A97" w:rsidRPr="00BF4A97" w:rsidRDefault="00BF4A97" w:rsidP="00BF4A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4A97" w:rsidRPr="00BF4A97" w:rsidRDefault="00BF4A97" w:rsidP="00BF4A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4A97" w:rsidRPr="00BF4A97" w:rsidRDefault="00BF4A97" w:rsidP="00BF4A97">
      <w:pPr>
        <w:tabs>
          <w:tab w:val="left" w:pos="0"/>
          <w:tab w:val="left" w:pos="6379"/>
          <w:tab w:val="left" w:pos="6521"/>
          <w:tab w:val="left" w:pos="7797"/>
        </w:tabs>
        <w:jc w:val="right"/>
        <w:rPr>
          <w:sz w:val="24"/>
          <w:szCs w:val="24"/>
        </w:rPr>
      </w:pPr>
    </w:p>
    <w:p w:rsidR="00E60329" w:rsidRPr="00BF4A97" w:rsidRDefault="00E60329">
      <w:pPr>
        <w:rPr>
          <w:sz w:val="24"/>
          <w:szCs w:val="24"/>
        </w:rPr>
      </w:pPr>
    </w:p>
    <w:sectPr w:rsidR="00E60329" w:rsidRPr="00BF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97"/>
    <w:rsid w:val="007644C5"/>
    <w:rsid w:val="00BF4A97"/>
    <w:rsid w:val="00DB70F5"/>
    <w:rsid w:val="00E6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AEEF"/>
  <w15:chartTrackingRefBased/>
  <w15:docId w15:val="{664EDE72-106D-42E4-93B9-833B65B8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4A97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BF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902B7796E6E104694FCA57ECDE179DC51B12CD506DB897F6F3C8C569EECFBBC41024E2B83DCAW255K" TargetMode="External"/><Relationship Id="rId13" Type="http://schemas.openxmlformats.org/officeDocument/2006/relationships/hyperlink" Target="consultantplus://offline/ref=BB9D4A4BED973BCD993F9DD832BF7CD69F2FCCF1B53C5F0B0E1C3FB7A92D9C89D34C1682C08496E51DD30CA9E743D373D3a0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CBAA1A2C0B8E4CD4CF07C825488DB7D303B92497FEEE6A662A5A5072EF26F4F5A7F2480C1DF666378F32B5E2228445CAHEf9G" TargetMode="External"/><Relationship Id="rId12" Type="http://schemas.openxmlformats.org/officeDocument/2006/relationships/hyperlink" Target="consultantplus://offline/ref=BB9D4A4BED973BCD993F9DD832BF7CD69F2FCCF1B53355040A1E3FB7A92D9C89D34C1682C08496E51DD30CA9E743D373D3a0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BAA1A2C0B8E4CD4CF19C53324D3BDD30AE32D95F7E4393A795C072DBF20A1B5E7F41D5D59A368378678E4A1698B47CAF7440563CAF138H3f5G" TargetMode="External"/><Relationship Id="rId11" Type="http://schemas.openxmlformats.org/officeDocument/2006/relationships/hyperlink" Target="consultantplus://offline/ref=BB9D4A4BED973BCD993F83D524D322DC9E2D9BF9B03D5D5A564F39E0F67D9ADC810C48DB93C2DDE818CF10A9E2a5rDH" TargetMode="External"/><Relationship Id="rId5" Type="http://schemas.openxmlformats.org/officeDocument/2006/relationships/hyperlink" Target="consultantplus://offline/ref=5FCBAA1A2C0B8E4CD4CF19C53324D3BDD30DE62B90F8E4393A795C072DBF20A1B5E7F41D5F52F73A71D821B7E7228642D6EB4400H7f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9D4A4BED973BCD993F83D524D322DC9F2193FEB03C5D5A564F39E0F67D9ADC810C48DB93C2DDE818CF10A9E2a5rDH" TargetMode="External"/><Relationship Id="rId4" Type="http://schemas.openxmlformats.org/officeDocument/2006/relationships/hyperlink" Target="consultantplus://offline/ref=5FCBAA1A2C0B8E4CD4CF19C53324D3BDD201EE2C90F9E4393A795C072DBF20A1B5E7F41D5D59A36F328678E4A1698B47CAF7440563CAF138H3f5G" TargetMode="External"/><Relationship Id="rId9" Type="http://schemas.openxmlformats.org/officeDocument/2006/relationships/hyperlink" Target="consultantplus://offline/ref=C3725B4BEF4958137469CEB10F5BB9720CC650F537B189D0871B02AD5DpFy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1188</Words>
  <Characters>6778</Characters>
  <Application>Microsoft Office Word</Application>
  <DocSecurity>0</DocSecurity>
  <Lines>56</Lines>
  <Paragraphs>15</Paragraphs>
  <ScaleCrop>false</ScaleCrop>
  <Company>КСП РО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10134877</dc:creator>
  <cp:keywords/>
  <dc:description/>
  <cp:lastModifiedBy>10134877</cp:lastModifiedBy>
  <cp:revision>3</cp:revision>
  <dcterms:created xsi:type="dcterms:W3CDTF">2023-07-05T13:07:00Z</dcterms:created>
  <dcterms:modified xsi:type="dcterms:W3CDTF">2023-07-05T13:33:00Z</dcterms:modified>
</cp:coreProperties>
</file>